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519B9C2">
      <w:pPr>
        <w:spacing w:before="11" w:beforeLines="0" w:afterLines="0"/>
        <w:rPr>
          <w:rFonts w:hint="default"/>
          <w:sz w:val="21"/>
          <w:szCs w:val="21"/>
        </w:rPr>
      </w:pPr>
      <w:bookmarkStart w:id="1" w:name="_GoBack"/>
      <w:bookmarkEnd w:id="1"/>
    </w:p>
    <w:p w14:paraId="69BC7BC7">
      <w:pPr>
        <w:spacing w:before="11" w:beforeLines="0" w:afterLines="0"/>
        <w:rPr>
          <w:rFonts w:hint="default"/>
          <w:sz w:val="21"/>
          <w:szCs w:val="21"/>
        </w:rPr>
      </w:pPr>
    </w:p>
    <w:tbl>
      <w:tblPr>
        <w:tblStyle w:val="3"/>
        <w:tblW w:w="84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44"/>
        <w:gridCol w:w="1953"/>
        <w:gridCol w:w="3180"/>
      </w:tblGrid>
      <w:tr w14:paraId="381E37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1" w:hRule="atLeast"/>
        </w:trPr>
        <w:tc>
          <w:tcPr>
            <w:tcW w:w="3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135F67D">
            <w:pPr>
              <w:pStyle w:val="6"/>
              <w:spacing w:before="87" w:beforeLines="0" w:afterLines="0" w:line="182" w:lineRule="auto"/>
              <w:ind w:left="149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姓名</w:t>
            </w:r>
          </w:p>
        </w:tc>
        <w:tc>
          <w:tcPr>
            <w:tcW w:w="19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50B45D3">
            <w:pPr>
              <w:pStyle w:val="6"/>
              <w:spacing w:before="87" w:beforeLines="0" w:afterLines="0" w:line="182" w:lineRule="auto"/>
              <w:ind w:left="53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手机号</w:t>
            </w:r>
          </w:p>
        </w:tc>
        <w:tc>
          <w:tcPr>
            <w:tcW w:w="31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CBA8016">
            <w:pPr>
              <w:pStyle w:val="6"/>
              <w:spacing w:before="87" w:beforeLines="0" w:afterLines="0" w:line="182" w:lineRule="auto"/>
              <w:ind w:left="95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电子邮箱</w:t>
            </w:r>
          </w:p>
        </w:tc>
      </w:tr>
      <w:tr w14:paraId="0FCAAF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68" w:hRule="atLeast"/>
        </w:trPr>
        <w:tc>
          <w:tcPr>
            <w:tcW w:w="3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174955A">
            <w:pPr>
              <w:pStyle w:val="6"/>
              <w:spacing w:before="84" w:beforeLines="0" w:afterLines="0" w:line="183" w:lineRule="auto"/>
              <w:ind w:left="1407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王先生</w:t>
            </w:r>
          </w:p>
        </w:tc>
        <w:tc>
          <w:tcPr>
            <w:tcW w:w="19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467AB29">
            <w:pPr>
              <w:pStyle w:val="6"/>
              <w:spacing w:before="98" w:beforeLines="0" w:afterLines="0" w:line="174" w:lineRule="auto"/>
              <w:ind w:left="25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15316881598</w:t>
            </w:r>
          </w:p>
        </w:tc>
        <w:tc>
          <w:tcPr>
            <w:tcW w:w="3180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43E5F24">
            <w:pPr>
              <w:pStyle w:val="6"/>
              <w:spacing w:before="211" w:beforeLines="0" w:afterLines="0" w:line="210" w:lineRule="auto"/>
              <w:ind w:left="36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444020881@qq.com</w:t>
            </w:r>
          </w:p>
        </w:tc>
      </w:tr>
      <w:tr w14:paraId="1043E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80" w:hRule="atLeast"/>
        </w:trPr>
        <w:tc>
          <w:tcPr>
            <w:tcW w:w="3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C4653E0">
            <w:pPr>
              <w:pStyle w:val="6"/>
              <w:spacing w:before="90" w:beforeLines="0" w:afterLines="0" w:line="183" w:lineRule="auto"/>
              <w:ind w:left="140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张先生</w:t>
            </w:r>
          </w:p>
        </w:tc>
        <w:tc>
          <w:tcPr>
            <w:tcW w:w="195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234574A">
            <w:pPr>
              <w:pStyle w:val="6"/>
              <w:spacing w:before="104" w:beforeLines="0" w:afterLines="0" w:line="174" w:lineRule="auto"/>
              <w:ind w:left="25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15796594812</w:t>
            </w:r>
          </w:p>
        </w:tc>
        <w:tc>
          <w:tcPr>
            <w:tcW w:w="3180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480DA31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</w:tbl>
    <w:p w14:paraId="1FE302FF">
      <w:pPr>
        <w:pStyle w:val="2"/>
        <w:spacing w:before="222" w:beforeLines="0" w:afterLines="0" w:line="183" w:lineRule="auto"/>
        <w:ind w:left="121"/>
        <w:rPr>
          <w:rFonts w:hint="eastAsia"/>
          <w:sz w:val="24"/>
          <w:szCs w:val="24"/>
        </w:rPr>
      </w:pPr>
      <w:r>
        <w:rPr>
          <w:rFonts w:hint="eastAsia"/>
          <w:b/>
          <w:spacing w:val="-2"/>
          <w:sz w:val="24"/>
          <w:szCs w:val="24"/>
        </w:rPr>
        <w:t>报馆缴费信息及逾期报馆说明</w:t>
      </w:r>
      <w:r>
        <w:rPr>
          <w:rFonts w:hint="eastAsia"/>
          <w:spacing w:val="-2"/>
          <w:sz w:val="24"/>
          <w:szCs w:val="24"/>
        </w:rPr>
        <w:t>：</w:t>
      </w:r>
    </w:p>
    <w:p w14:paraId="5382F9A0">
      <w:pPr>
        <w:spacing w:beforeLines="0" w:afterLines="0" w:line="87" w:lineRule="exact"/>
        <w:rPr>
          <w:rFonts w:hint="default"/>
          <w:sz w:val="21"/>
          <w:szCs w:val="21"/>
        </w:rPr>
      </w:pPr>
    </w:p>
    <w:tbl>
      <w:tblPr>
        <w:tblStyle w:val="3"/>
        <w:tblW w:w="8525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8"/>
        <w:gridCol w:w="2260"/>
        <w:gridCol w:w="1827"/>
        <w:gridCol w:w="2370"/>
      </w:tblGrid>
      <w:tr w14:paraId="7AB6E1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91" w:hRule="atLeast"/>
        </w:trPr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A665F85">
            <w:pPr>
              <w:pStyle w:val="6"/>
              <w:spacing w:before="126" w:beforeLines="0" w:afterLines="0" w:line="183" w:lineRule="auto"/>
              <w:ind w:left="67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2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C1B863A">
            <w:pPr>
              <w:pStyle w:val="6"/>
              <w:spacing w:before="126" w:beforeLines="0" w:afterLines="0" w:line="183" w:lineRule="auto"/>
              <w:ind w:left="77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报馆时间</w:t>
            </w: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17C8AD4">
            <w:pPr>
              <w:pStyle w:val="6"/>
              <w:spacing w:before="126" w:beforeLines="0" w:afterLines="0" w:line="183" w:lineRule="auto"/>
              <w:ind w:left="73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价格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FD1ED6C">
            <w:pPr>
              <w:pStyle w:val="6"/>
              <w:spacing w:before="126" w:beforeLines="0" w:afterLines="0" w:line="183" w:lineRule="auto"/>
              <w:ind w:left="37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缴费方式及注意事项</w:t>
            </w:r>
          </w:p>
        </w:tc>
      </w:tr>
      <w:tr w14:paraId="653917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497" w:hRule="atLeast"/>
        </w:trPr>
        <w:tc>
          <w:tcPr>
            <w:tcW w:w="20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7C8B391">
            <w:pPr>
              <w:pStyle w:val="6"/>
              <w:spacing w:before="178" w:beforeLines="0" w:afterLines="0" w:line="184" w:lineRule="auto"/>
              <w:ind w:left="76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报馆费</w:t>
            </w:r>
          </w:p>
        </w:tc>
        <w:tc>
          <w:tcPr>
            <w:tcW w:w="2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8F51FB4">
            <w:pPr>
              <w:pStyle w:val="6"/>
              <w:spacing w:before="179" w:beforeLines="0" w:afterLines="0" w:line="183" w:lineRule="auto"/>
              <w:ind w:left="3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3</w:t>
            </w:r>
            <w:r>
              <w:rPr>
                <w:rFonts w:hint="eastAsia"/>
                <w:spacing w:val="-4"/>
                <w:sz w:val="18"/>
                <w:szCs w:val="18"/>
              </w:rPr>
              <w:t>月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8日</w:t>
            </w:r>
            <w:r>
              <w:rPr>
                <w:rFonts w:hint="eastAsia"/>
                <w:spacing w:val="-4"/>
                <w:sz w:val="18"/>
                <w:szCs w:val="18"/>
              </w:rPr>
              <w:t>至布展期间</w:t>
            </w: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0D33430">
            <w:pPr>
              <w:pStyle w:val="6"/>
              <w:spacing w:before="157" w:beforeLines="0" w:afterLines="0" w:line="226" w:lineRule="auto"/>
              <w:ind w:left="52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加收</w:t>
            </w:r>
            <w:r>
              <w:rPr>
                <w:rFonts w:hint="eastAsia"/>
                <w:spacing w:val="22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3"/>
                <w:sz w:val="18"/>
                <w:szCs w:val="18"/>
              </w:rPr>
              <w:t>30%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347F7E6">
            <w:pPr>
              <w:pStyle w:val="6"/>
              <w:spacing w:before="179" w:beforeLines="0" w:afterLines="0" w:line="183" w:lineRule="auto"/>
              <w:ind w:left="46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只接受公对公汇款</w:t>
            </w:r>
          </w:p>
        </w:tc>
      </w:tr>
    </w:tbl>
    <w:p w14:paraId="18EC43EF">
      <w:pPr>
        <w:pStyle w:val="2"/>
        <w:spacing w:before="98" w:beforeLines="0" w:afterLines="0" w:line="370" w:lineRule="exact"/>
        <w:ind w:left="126"/>
        <w:rPr>
          <w:rFonts w:hint="eastAsia"/>
          <w:sz w:val="18"/>
          <w:szCs w:val="18"/>
        </w:rPr>
      </w:pPr>
      <w:r>
        <w:rPr>
          <w:rFonts w:hint="eastAsia"/>
          <w:spacing w:val="-2"/>
          <w:position w:val="14"/>
          <w:sz w:val="18"/>
          <w:szCs w:val="18"/>
        </w:rPr>
        <w:t>为了避免给您带来不必要的损失 ，请您遵循报馆截至时间 ，所有申报手续需要在参展企业或搭建企业全额</w:t>
      </w:r>
    </w:p>
    <w:p w14:paraId="364F2F1D">
      <w:pPr>
        <w:pStyle w:val="2"/>
        <w:spacing w:beforeLines="0" w:afterLines="0" w:line="183" w:lineRule="auto"/>
        <w:ind w:left="120"/>
        <w:rPr>
          <w:rFonts w:hint="eastAsia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缴纳报馆费后生效</w:t>
      </w:r>
      <w:r>
        <w:rPr>
          <w:rFonts w:hint="eastAsia"/>
          <w:spacing w:val="-17"/>
          <w:sz w:val="18"/>
          <w:szCs w:val="18"/>
        </w:rPr>
        <w:t xml:space="preserve"> </w:t>
      </w:r>
      <w:r>
        <w:rPr>
          <w:rFonts w:hint="eastAsia"/>
          <w:spacing w:val="-2"/>
          <w:sz w:val="18"/>
          <w:szCs w:val="18"/>
        </w:rPr>
        <w:t>，未缴费按逾期报馆办理。</w:t>
      </w:r>
    </w:p>
    <w:p w14:paraId="333FFCF0">
      <w:pPr>
        <w:pStyle w:val="2"/>
        <w:spacing w:before="123" w:beforeLines="0" w:afterLines="0" w:line="184" w:lineRule="auto"/>
        <w:ind w:left="135"/>
        <w:rPr>
          <w:rFonts w:hint="eastAsia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·逾期加收的费用：报馆时除押金以外的所有费用总计。</w:t>
      </w:r>
    </w:p>
    <w:p w14:paraId="62CC23EC">
      <w:pPr>
        <w:pStyle w:val="2"/>
        <w:spacing w:before="58" w:beforeLines="0" w:afterLines="0" w:line="197" w:lineRule="exact"/>
        <w:ind w:left="120"/>
        <w:rPr>
          <w:rFonts w:hint="eastAsia"/>
          <w:sz w:val="18"/>
          <w:szCs w:val="18"/>
        </w:rPr>
      </w:pPr>
      <w:r>
        <w:rPr>
          <w:rFonts w:hint="eastAsia"/>
          <w:b/>
          <w:spacing w:val="-1"/>
          <w:sz w:val="18"/>
          <w:szCs w:val="18"/>
        </w:rPr>
        <w:t>备注：</w:t>
      </w:r>
    </w:p>
    <w:p w14:paraId="70DF27A5">
      <w:pPr>
        <w:pStyle w:val="2"/>
        <w:spacing w:before="1" w:beforeLines="0" w:afterLines="0" w:line="232" w:lineRule="auto"/>
        <w:ind w:left="120" w:right="145" w:firstLine="36"/>
        <w:rPr>
          <w:rFonts w:hint="eastAsia"/>
          <w:sz w:val="16"/>
          <w:szCs w:val="16"/>
        </w:rPr>
      </w:pPr>
      <w:r>
        <w:rPr>
          <w:rFonts w:hint="eastAsia"/>
          <w:spacing w:val="-2"/>
          <w:sz w:val="16"/>
          <w:szCs w:val="16"/>
        </w:rPr>
        <w:t>（1）</w:t>
      </w:r>
      <w:r>
        <w:rPr>
          <w:rFonts w:hint="eastAsia"/>
          <w:spacing w:val="-2"/>
          <w:sz w:val="16"/>
          <w:szCs w:val="16"/>
          <w:highlight w:val="yellow"/>
          <w:shd w:val="clear" w:color="auto" w:fill="FFFF00"/>
        </w:rPr>
        <w:t>202</w:t>
      </w:r>
      <w:r>
        <w:rPr>
          <w:rFonts w:hint="eastAsia"/>
          <w:spacing w:val="-2"/>
          <w:sz w:val="16"/>
          <w:szCs w:val="16"/>
          <w:highlight w:val="yellow"/>
          <w:shd w:val="clear" w:color="auto" w:fill="FFFF00"/>
          <w:lang w:eastAsia="zh-CN"/>
        </w:rPr>
        <w:t>5</w:t>
      </w:r>
      <w:r>
        <w:rPr>
          <w:rFonts w:hint="eastAsia"/>
          <w:spacing w:val="-2"/>
          <w:sz w:val="16"/>
          <w:szCs w:val="16"/>
          <w:highlight w:val="yellow"/>
          <w:shd w:val="clear" w:color="auto" w:fill="FFFF00"/>
        </w:rPr>
        <w:t>年</w:t>
      </w:r>
      <w:r>
        <w:rPr>
          <w:rFonts w:hint="eastAsia"/>
          <w:spacing w:val="-2"/>
          <w:sz w:val="16"/>
          <w:szCs w:val="16"/>
          <w:highlight w:val="yellow"/>
          <w:shd w:val="clear" w:color="auto" w:fill="FFFF00"/>
          <w:lang w:eastAsia="zh-CN"/>
        </w:rPr>
        <w:t>3</w:t>
      </w:r>
      <w:r>
        <w:rPr>
          <w:rFonts w:hint="eastAsia"/>
          <w:spacing w:val="-2"/>
          <w:sz w:val="16"/>
          <w:szCs w:val="16"/>
          <w:highlight w:val="yellow"/>
          <w:shd w:val="clear" w:color="auto" w:fill="FFFF00"/>
        </w:rPr>
        <w:t>月</w:t>
      </w:r>
      <w:r>
        <w:rPr>
          <w:rFonts w:hint="eastAsia"/>
          <w:spacing w:val="-2"/>
          <w:sz w:val="16"/>
          <w:szCs w:val="16"/>
          <w:highlight w:val="yellow"/>
          <w:shd w:val="clear" w:color="auto" w:fill="FFFF00"/>
          <w:lang w:eastAsia="zh-CN"/>
        </w:rPr>
        <w:t>8</w:t>
      </w:r>
      <w:r>
        <w:rPr>
          <w:rFonts w:hint="eastAsia"/>
          <w:spacing w:val="-2"/>
          <w:sz w:val="16"/>
          <w:szCs w:val="16"/>
          <w:highlight w:val="yellow"/>
          <w:shd w:val="clear" w:color="auto" w:fill="FFFF00"/>
        </w:rPr>
        <w:t>日前</w:t>
      </w:r>
      <w:r>
        <w:rPr>
          <w:rFonts w:hint="eastAsia"/>
          <w:spacing w:val="-2"/>
          <w:sz w:val="16"/>
          <w:szCs w:val="16"/>
          <w:highlight w:val="yellow"/>
        </w:rPr>
        <w:t xml:space="preserve"> </w:t>
      </w:r>
      <w:r>
        <w:rPr>
          <w:rFonts w:hint="eastAsia"/>
          <w:spacing w:val="-2"/>
          <w:sz w:val="16"/>
          <w:szCs w:val="16"/>
        </w:rPr>
        <w:t>，审图通过的单位将“服务</w:t>
      </w:r>
      <w:r>
        <w:rPr>
          <w:rFonts w:hint="eastAsia"/>
          <w:spacing w:val="-3"/>
          <w:sz w:val="16"/>
          <w:szCs w:val="16"/>
        </w:rPr>
        <w:t>委托单”的费用汇款至主场服务商账户（标明展会名称、展位号、</w:t>
      </w:r>
      <w:r>
        <w:rPr>
          <w:rFonts w:hint="eastAsia"/>
          <w:sz w:val="16"/>
          <w:szCs w:val="16"/>
        </w:rPr>
        <w:t xml:space="preserve"> 费 用金额及押金金额）。</w:t>
      </w:r>
    </w:p>
    <w:p w14:paraId="7EB9506D">
      <w:pPr>
        <w:pStyle w:val="2"/>
        <w:spacing w:before="219" w:beforeLines="0" w:afterLines="0" w:line="219" w:lineRule="auto"/>
        <w:ind w:left="129" w:right="111" w:firstLine="20"/>
        <w:rPr>
          <w:rFonts w:hint="eastAsia"/>
          <w:sz w:val="16"/>
          <w:szCs w:val="16"/>
        </w:rPr>
      </w:pPr>
      <w:r>
        <w:rPr>
          <w:rFonts w:hint="eastAsia"/>
          <w:spacing w:val="-1"/>
          <w:sz w:val="16"/>
          <w:szCs w:val="16"/>
        </w:rPr>
        <w:t>（2）202</w:t>
      </w:r>
      <w:r>
        <w:rPr>
          <w:rFonts w:hint="eastAsia"/>
          <w:spacing w:val="-1"/>
          <w:sz w:val="16"/>
          <w:szCs w:val="16"/>
          <w:lang w:eastAsia="zh-CN"/>
        </w:rPr>
        <w:t>5</w:t>
      </w:r>
      <w:r>
        <w:rPr>
          <w:rFonts w:hint="eastAsia"/>
          <w:spacing w:val="-1"/>
          <w:sz w:val="16"/>
          <w:szCs w:val="16"/>
        </w:rPr>
        <w:t>年</w:t>
      </w:r>
      <w:r>
        <w:rPr>
          <w:rFonts w:hint="eastAsia"/>
          <w:spacing w:val="-1"/>
          <w:sz w:val="16"/>
          <w:szCs w:val="16"/>
          <w:lang w:eastAsia="zh-CN"/>
        </w:rPr>
        <w:t>3</w:t>
      </w:r>
      <w:r>
        <w:rPr>
          <w:rFonts w:hint="eastAsia"/>
          <w:spacing w:val="-1"/>
          <w:sz w:val="16"/>
          <w:szCs w:val="16"/>
        </w:rPr>
        <w:t>月</w:t>
      </w:r>
      <w:r>
        <w:rPr>
          <w:rFonts w:hint="eastAsia"/>
          <w:spacing w:val="-1"/>
          <w:sz w:val="16"/>
          <w:szCs w:val="16"/>
          <w:lang w:eastAsia="zh-CN"/>
        </w:rPr>
        <w:t>18</w:t>
      </w:r>
      <w:r>
        <w:rPr>
          <w:rFonts w:hint="eastAsia"/>
          <w:spacing w:val="-1"/>
          <w:sz w:val="16"/>
          <w:szCs w:val="16"/>
        </w:rPr>
        <w:t>日-</w:t>
      </w:r>
      <w:r>
        <w:rPr>
          <w:rFonts w:hint="eastAsia"/>
          <w:spacing w:val="-1"/>
          <w:sz w:val="16"/>
          <w:szCs w:val="16"/>
          <w:lang w:eastAsia="zh-CN"/>
        </w:rPr>
        <w:t>19</w:t>
      </w:r>
      <w:r>
        <w:rPr>
          <w:rFonts w:hint="eastAsia"/>
          <w:spacing w:val="-1"/>
          <w:sz w:val="16"/>
          <w:szCs w:val="16"/>
        </w:rPr>
        <w:t>日（8:30-17:00</w:t>
      </w:r>
      <w:r>
        <w:rPr>
          <w:rFonts w:hint="eastAsia"/>
          <w:spacing w:val="-6"/>
          <w:sz w:val="16"/>
          <w:szCs w:val="16"/>
        </w:rPr>
        <w:t>），</w:t>
      </w:r>
      <w:r>
        <w:rPr>
          <w:rFonts w:hint="eastAsia"/>
          <w:spacing w:val="-1"/>
          <w:sz w:val="16"/>
          <w:szCs w:val="16"/>
        </w:rPr>
        <w:t>带齐资料</w:t>
      </w:r>
      <w:r>
        <w:rPr>
          <w:rFonts w:hint="eastAsia"/>
          <w:spacing w:val="-2"/>
          <w:sz w:val="16"/>
          <w:szCs w:val="16"/>
        </w:rPr>
        <w:t>清单中所有必填文件的纸质版盖章原件和服务委托单（如有变动</w:t>
      </w:r>
      <w:r>
        <w:rPr>
          <w:rFonts w:hint="eastAsia"/>
          <w:sz w:val="16"/>
          <w:szCs w:val="16"/>
        </w:rPr>
        <w:t xml:space="preserve"> </w:t>
      </w:r>
      <w:r>
        <w:rPr>
          <w:rFonts w:hint="eastAsia"/>
          <w:spacing w:val="-1"/>
          <w:sz w:val="16"/>
          <w:szCs w:val="16"/>
        </w:rPr>
        <w:t>视</w:t>
      </w:r>
      <w:r>
        <w:rPr>
          <w:rFonts w:hint="eastAsia"/>
          <w:spacing w:val="15"/>
          <w:w w:val="101"/>
          <w:sz w:val="16"/>
          <w:szCs w:val="16"/>
        </w:rPr>
        <w:t xml:space="preserve"> </w:t>
      </w:r>
      <w:r>
        <w:rPr>
          <w:rFonts w:hint="eastAsia"/>
          <w:spacing w:val="-1"/>
          <w:sz w:val="16"/>
          <w:szCs w:val="16"/>
        </w:rPr>
        <w:t>同现场申请加收</w:t>
      </w:r>
      <w:r>
        <w:rPr>
          <w:rFonts w:hint="eastAsia"/>
          <w:spacing w:val="-1"/>
          <w:sz w:val="16"/>
          <w:szCs w:val="16"/>
          <w:lang w:eastAsia="zh-CN"/>
        </w:rPr>
        <w:t>3</w:t>
      </w:r>
      <w:r>
        <w:rPr>
          <w:rFonts w:hint="eastAsia"/>
          <w:spacing w:val="-1"/>
          <w:sz w:val="16"/>
          <w:szCs w:val="16"/>
        </w:rPr>
        <w:t>0%附加费</w:t>
      </w:r>
      <w:r>
        <w:rPr>
          <w:rFonts w:hint="eastAsia"/>
          <w:spacing w:val="3"/>
          <w:sz w:val="16"/>
          <w:szCs w:val="16"/>
        </w:rPr>
        <w:t>），</w:t>
      </w:r>
      <w:r>
        <w:rPr>
          <w:rFonts w:hint="eastAsia"/>
          <w:spacing w:val="-1"/>
          <w:sz w:val="16"/>
          <w:szCs w:val="16"/>
        </w:rPr>
        <w:t>至</w:t>
      </w:r>
      <w:r>
        <w:rPr>
          <w:rFonts w:hint="eastAsia"/>
          <w:b/>
          <w:spacing w:val="-1"/>
          <w:sz w:val="16"/>
          <w:szCs w:val="16"/>
        </w:rPr>
        <w:t>3</w:t>
      </w:r>
      <w:r>
        <w:rPr>
          <w:rFonts w:hint="eastAsia"/>
          <w:b/>
          <w:spacing w:val="-1"/>
          <w:sz w:val="16"/>
          <w:szCs w:val="16"/>
          <w:lang w:eastAsia="zh-CN"/>
        </w:rPr>
        <w:t>B服务</w:t>
      </w:r>
      <w:r>
        <w:rPr>
          <w:rFonts w:hint="eastAsia"/>
          <w:b/>
          <w:spacing w:val="-1"/>
          <w:sz w:val="16"/>
          <w:szCs w:val="16"/>
        </w:rPr>
        <w:t>大厅</w:t>
      </w:r>
      <w:r>
        <w:rPr>
          <w:rFonts w:hint="eastAsia"/>
          <w:spacing w:val="-1"/>
          <w:sz w:val="16"/>
          <w:szCs w:val="16"/>
        </w:rPr>
        <w:t>领取进场施工证件。</w:t>
      </w:r>
    </w:p>
    <w:p w14:paraId="217D6FC5">
      <w:pPr>
        <w:pStyle w:val="2"/>
        <w:spacing w:before="207" w:beforeLines="0" w:afterLines="0" w:line="213" w:lineRule="auto"/>
        <w:ind w:left="118" w:right="108" w:firstLine="34"/>
        <w:rPr>
          <w:rFonts w:hint="eastAsia"/>
          <w:sz w:val="16"/>
          <w:szCs w:val="16"/>
        </w:rPr>
      </w:pPr>
      <w:r>
        <w:rPr>
          <w:rFonts w:hint="eastAsia"/>
          <w:spacing w:val="-1"/>
          <w:sz w:val="16"/>
          <w:szCs w:val="16"/>
        </w:rPr>
        <w:t>（3）特别是有如下特殊要求的展位：</w:t>
      </w:r>
      <w:r>
        <w:rPr>
          <w:rFonts w:hint="eastAsia"/>
          <w:b/>
          <w:color w:val="C00000"/>
          <w:spacing w:val="-1"/>
          <w:sz w:val="16"/>
          <w:szCs w:val="16"/>
        </w:rPr>
        <w:t>展位吊点、380V</w:t>
      </w:r>
      <w:r>
        <w:rPr>
          <w:rFonts w:hint="eastAsia"/>
          <w:b/>
          <w:color w:val="C00000"/>
          <w:spacing w:val="-2"/>
          <w:sz w:val="16"/>
          <w:szCs w:val="16"/>
        </w:rPr>
        <w:t>/100A（需自备电缆）以上的电源接驳、使用压缩空气和水源</w:t>
      </w:r>
      <w:r>
        <w:rPr>
          <w:rFonts w:hint="eastAsia"/>
          <w:spacing w:val="-2"/>
          <w:sz w:val="16"/>
          <w:szCs w:val="16"/>
        </w:rPr>
        <w:t>等</w:t>
      </w:r>
      <w:r>
        <w:rPr>
          <w:rFonts w:hint="eastAsia"/>
          <w:sz w:val="16"/>
          <w:szCs w:val="16"/>
        </w:rPr>
        <w:t xml:space="preserve"> </w:t>
      </w:r>
      <w:r>
        <w:rPr>
          <w:rFonts w:hint="eastAsia"/>
          <w:spacing w:val="-3"/>
          <w:sz w:val="16"/>
          <w:szCs w:val="16"/>
        </w:rPr>
        <w:t>特 殊情况 ，需提前向主场搭建单位进行申请 ，视实际情况进行受理</w:t>
      </w:r>
      <w:r>
        <w:rPr>
          <w:rFonts w:hint="eastAsia"/>
          <w:spacing w:val="-24"/>
          <w:sz w:val="16"/>
          <w:szCs w:val="16"/>
        </w:rPr>
        <w:t xml:space="preserve"> </w:t>
      </w:r>
      <w:r>
        <w:rPr>
          <w:rFonts w:hint="eastAsia"/>
          <w:spacing w:val="-3"/>
          <w:sz w:val="16"/>
          <w:szCs w:val="16"/>
        </w:rPr>
        <w:t>，</w:t>
      </w:r>
      <w:r>
        <w:rPr>
          <w:rFonts w:hint="eastAsia"/>
          <w:b/>
          <w:color w:val="C00000"/>
          <w:spacing w:val="-3"/>
          <w:sz w:val="16"/>
          <w:szCs w:val="16"/>
        </w:rPr>
        <w:t>现场不受理以上特殊申请</w:t>
      </w:r>
      <w:r>
        <w:rPr>
          <w:rFonts w:hint="eastAsia"/>
          <w:spacing w:val="-3"/>
          <w:sz w:val="16"/>
          <w:szCs w:val="16"/>
        </w:rPr>
        <w:t>。</w:t>
      </w:r>
    </w:p>
    <w:p w14:paraId="1F96136D">
      <w:pPr>
        <w:spacing w:beforeLines="0" w:afterLines="0" w:line="405" w:lineRule="auto"/>
        <w:rPr>
          <w:rFonts w:hint="default"/>
          <w:sz w:val="21"/>
          <w:szCs w:val="21"/>
        </w:rPr>
      </w:pPr>
    </w:p>
    <w:p w14:paraId="5762AD74">
      <w:pPr>
        <w:pStyle w:val="5"/>
        <w:spacing w:beforeLines="0" w:afterLines="0"/>
        <w:rPr>
          <w:rFonts w:hint="eastAsia"/>
          <w:sz w:val="28"/>
          <w:szCs w:val="28"/>
        </w:rPr>
      </w:pPr>
      <w:bookmarkStart w:id="0" w:name="_Toc4556"/>
      <w:r>
        <w:rPr>
          <w:rFonts w:hint="eastAsia"/>
          <w:sz w:val="28"/>
          <w:szCs w:val="28"/>
        </w:rPr>
        <w:t>5.   展位综合服务项目表</w:t>
      </w:r>
      <w:bookmarkEnd w:id="0"/>
    </w:p>
    <w:p w14:paraId="7EE7751B">
      <w:pPr>
        <w:spacing w:beforeLines="0" w:afterLines="0" w:line="124" w:lineRule="exact"/>
        <w:rPr>
          <w:rFonts w:hint="default"/>
          <w:sz w:val="21"/>
          <w:szCs w:val="21"/>
        </w:rPr>
      </w:pPr>
    </w:p>
    <w:tbl>
      <w:tblPr>
        <w:tblStyle w:val="3"/>
        <w:tblW w:w="8525" w:type="dxa"/>
        <w:tblInd w:w="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8"/>
        <w:gridCol w:w="2689"/>
        <w:gridCol w:w="1416"/>
        <w:gridCol w:w="1046"/>
        <w:gridCol w:w="1276"/>
      </w:tblGrid>
      <w:tr w14:paraId="1C375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80" w:hRule="atLeast"/>
        </w:trPr>
        <w:tc>
          <w:tcPr>
            <w:tcW w:w="209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B6E87F6">
            <w:pPr>
              <w:pStyle w:val="6"/>
              <w:spacing w:before="118" w:beforeLines="0" w:afterLines="0" w:line="183" w:lineRule="auto"/>
              <w:ind w:left="68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项目名称</w:t>
            </w: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5D3758F">
            <w:pPr>
              <w:pStyle w:val="6"/>
              <w:spacing w:before="122" w:beforeLines="0" w:afterLines="0" w:line="182" w:lineRule="auto"/>
              <w:ind w:left="98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项目描述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5AD3B68">
            <w:pPr>
              <w:pStyle w:val="6"/>
              <w:spacing w:before="92" w:beforeLines="0" w:afterLines="0" w:line="183" w:lineRule="auto"/>
              <w:ind w:left="53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单位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D9CE54A">
            <w:pPr>
              <w:pStyle w:val="6"/>
              <w:spacing w:before="88" w:beforeLines="0" w:afterLines="0" w:line="219" w:lineRule="auto"/>
              <w:ind w:left="11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2"/>
                <w:sz w:val="18"/>
                <w:szCs w:val="18"/>
              </w:rPr>
              <w:t>单价（元）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01D6EAE">
            <w:pPr>
              <w:pStyle w:val="6"/>
              <w:spacing w:before="59" w:beforeLines="0" w:afterLines="0" w:line="225" w:lineRule="auto"/>
              <w:ind w:left="19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spacing w:val="-1"/>
                <w:sz w:val="18"/>
                <w:szCs w:val="18"/>
              </w:rPr>
              <w:t>押金（元）</w:t>
            </w:r>
          </w:p>
        </w:tc>
      </w:tr>
      <w:tr w14:paraId="7894BE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2098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AB03F0B">
            <w:pPr>
              <w:spacing w:beforeLines="0" w:afterLines="0" w:line="342" w:lineRule="auto"/>
              <w:rPr>
                <w:rFonts w:hint="default"/>
                <w:sz w:val="21"/>
                <w:szCs w:val="21"/>
              </w:rPr>
            </w:pPr>
          </w:p>
          <w:p w14:paraId="46251124">
            <w:pPr>
              <w:spacing w:beforeLines="0" w:afterLines="0" w:line="342" w:lineRule="auto"/>
              <w:rPr>
                <w:rFonts w:hint="default"/>
                <w:sz w:val="21"/>
                <w:szCs w:val="21"/>
              </w:rPr>
            </w:pPr>
          </w:p>
          <w:p w14:paraId="0FDA20C9">
            <w:pPr>
              <w:spacing w:before="65" w:beforeLines="0" w:afterLines="0" w:line="228" w:lineRule="auto"/>
              <w:ind w:left="643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pacing w:val="5"/>
                <w:sz w:val="20"/>
                <w:szCs w:val="20"/>
              </w:rPr>
              <w:t>照明用电</w:t>
            </w: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240ABCD">
            <w:pPr>
              <w:pStyle w:val="6"/>
              <w:spacing w:before="93" w:beforeLines="0" w:afterLines="0" w:line="210" w:lineRule="auto"/>
              <w:ind w:left="94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16A/380V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8BA4016">
            <w:pPr>
              <w:pStyle w:val="6"/>
              <w:spacing w:before="62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7C055F0">
            <w:pPr>
              <w:pStyle w:val="6"/>
              <w:spacing w:before="129" w:beforeLines="0" w:afterLines="0" w:line="174" w:lineRule="auto"/>
              <w:ind w:left="39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3A9737A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79CBFD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3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D9CACA3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F776786">
            <w:pPr>
              <w:pStyle w:val="6"/>
              <w:spacing w:before="94" w:beforeLines="0" w:afterLines="0" w:line="209" w:lineRule="auto"/>
              <w:ind w:left="93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25A/380V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A6550E4">
            <w:pPr>
              <w:pStyle w:val="6"/>
              <w:spacing w:before="63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49324BB">
            <w:pPr>
              <w:pStyle w:val="6"/>
              <w:spacing w:before="129" w:beforeLines="0" w:afterLines="0" w:line="174" w:lineRule="auto"/>
              <w:ind w:left="3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1800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BF93804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418B8D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3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F4266D6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12D704C">
            <w:pPr>
              <w:pStyle w:val="6"/>
              <w:spacing w:before="95" w:beforeLines="0" w:afterLines="0" w:line="208" w:lineRule="auto"/>
              <w:ind w:left="93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32A/380V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0AC681D">
            <w:pPr>
              <w:pStyle w:val="6"/>
              <w:spacing w:before="64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04DBD6B">
            <w:pPr>
              <w:pStyle w:val="6"/>
              <w:spacing w:before="132" w:beforeLines="0" w:afterLines="0" w:line="173" w:lineRule="auto"/>
              <w:ind w:left="3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7D97CB6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6C959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3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069B97E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7CBB244">
            <w:pPr>
              <w:pStyle w:val="6"/>
              <w:spacing w:before="96" w:beforeLines="0" w:afterLines="0" w:line="207" w:lineRule="auto"/>
              <w:ind w:left="94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50A/380V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5D9063B">
            <w:pPr>
              <w:pStyle w:val="6"/>
              <w:spacing w:before="65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46600FB">
            <w:pPr>
              <w:pStyle w:val="6"/>
              <w:spacing w:before="133" w:beforeLines="0" w:afterLines="0" w:line="173" w:lineRule="auto"/>
              <w:ind w:left="33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3600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18A72DB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674174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3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4115CFF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6C4AE38">
            <w:pPr>
              <w:pStyle w:val="6"/>
              <w:spacing w:before="95" w:beforeLines="0" w:afterLines="0" w:line="208" w:lineRule="auto"/>
              <w:ind w:left="93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60A/380V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6B0690C">
            <w:pPr>
              <w:pStyle w:val="6"/>
              <w:spacing w:before="66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4D6E4C7">
            <w:pPr>
              <w:pStyle w:val="6"/>
              <w:spacing w:before="134" w:beforeLines="0" w:afterLines="0" w:line="173" w:lineRule="auto"/>
              <w:ind w:left="31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4500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31D182C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2DD4B1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3" w:hRule="atLeast"/>
        </w:trPr>
        <w:tc>
          <w:tcPr>
            <w:tcW w:w="2098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5C54C42">
            <w:pPr>
              <w:spacing w:beforeLines="0" w:afterLines="0" w:line="292" w:lineRule="auto"/>
              <w:rPr>
                <w:rFonts w:hint="default"/>
                <w:sz w:val="21"/>
                <w:szCs w:val="21"/>
              </w:rPr>
            </w:pPr>
          </w:p>
          <w:p w14:paraId="6D35A987">
            <w:pPr>
              <w:spacing w:beforeLines="0" w:afterLines="0" w:line="292" w:lineRule="auto"/>
              <w:rPr>
                <w:rFonts w:hint="default"/>
                <w:sz w:val="21"/>
                <w:szCs w:val="21"/>
              </w:rPr>
            </w:pPr>
          </w:p>
          <w:p w14:paraId="0E205555">
            <w:pPr>
              <w:spacing w:beforeLines="0" w:afterLines="0" w:line="292" w:lineRule="auto"/>
              <w:rPr>
                <w:rFonts w:hint="default"/>
                <w:sz w:val="21"/>
                <w:szCs w:val="21"/>
              </w:rPr>
            </w:pPr>
          </w:p>
          <w:p w14:paraId="12E6619D">
            <w:pPr>
              <w:spacing w:beforeLines="0" w:afterLines="0" w:line="293" w:lineRule="auto"/>
              <w:rPr>
                <w:rFonts w:hint="default"/>
                <w:sz w:val="21"/>
                <w:szCs w:val="21"/>
              </w:rPr>
            </w:pPr>
          </w:p>
          <w:p w14:paraId="3FE19B17">
            <w:pPr>
              <w:pStyle w:val="6"/>
              <w:spacing w:before="78" w:beforeLines="0" w:afterLines="0" w:line="184" w:lineRule="auto"/>
              <w:ind w:left="69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设备用电</w:t>
            </w: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A11C423">
            <w:pPr>
              <w:pStyle w:val="6"/>
              <w:spacing w:before="96" w:beforeLines="0" w:afterLines="0" w:line="207" w:lineRule="auto"/>
              <w:ind w:left="94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5"/>
                <w:sz w:val="18"/>
                <w:szCs w:val="18"/>
              </w:rPr>
              <w:t>16A/380V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474887E">
            <w:pPr>
              <w:pStyle w:val="6"/>
              <w:spacing w:before="67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B5A3FD0">
            <w:pPr>
              <w:pStyle w:val="6"/>
              <w:spacing w:before="132" w:beforeLines="0" w:afterLines="0" w:line="174" w:lineRule="auto"/>
              <w:ind w:left="39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7F325C0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145227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2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D6C88F7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79BCF01">
            <w:pPr>
              <w:pStyle w:val="6"/>
              <w:spacing w:before="95" w:beforeLines="0" w:afterLines="0" w:line="207" w:lineRule="auto"/>
              <w:ind w:left="93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25A/380V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AE7A97C">
            <w:pPr>
              <w:pStyle w:val="6"/>
              <w:spacing w:before="69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ED6BFDC">
            <w:pPr>
              <w:pStyle w:val="6"/>
              <w:spacing w:before="133" w:beforeLines="0" w:afterLines="0" w:line="174" w:lineRule="auto"/>
              <w:ind w:left="34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7"/>
                <w:sz w:val="18"/>
                <w:szCs w:val="18"/>
              </w:rPr>
              <w:t>1800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08F569F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3F5827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CDC1E57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05E87BE">
            <w:pPr>
              <w:pStyle w:val="6"/>
              <w:spacing w:before="97" w:beforeLines="0" w:afterLines="0" w:line="207" w:lineRule="auto"/>
              <w:ind w:left="93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32A/380V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8F5FD2B">
            <w:pPr>
              <w:pStyle w:val="6"/>
              <w:spacing w:before="71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98F3E74">
            <w:pPr>
              <w:pStyle w:val="6"/>
              <w:spacing w:before="134" w:beforeLines="0" w:afterLines="0" w:line="173" w:lineRule="auto"/>
              <w:ind w:left="3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2500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F044EE1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06F150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2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7C7E5C1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EC65368">
            <w:pPr>
              <w:pStyle w:val="6"/>
              <w:spacing w:before="98" w:beforeLines="0" w:afterLines="0" w:line="205" w:lineRule="auto"/>
              <w:ind w:left="94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50A/380V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75EE961">
            <w:pPr>
              <w:pStyle w:val="6"/>
              <w:spacing w:before="71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860A56B">
            <w:pPr>
              <w:pStyle w:val="6"/>
              <w:spacing w:before="136" w:beforeLines="0" w:afterLines="0" w:line="173" w:lineRule="auto"/>
              <w:ind w:left="33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3600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B2FB5E2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09B435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B2AB636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602557E">
            <w:pPr>
              <w:pStyle w:val="6"/>
              <w:spacing w:before="97" w:beforeLines="0" w:afterLines="0" w:line="207" w:lineRule="auto"/>
              <w:ind w:left="93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60A/380V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81853A3">
            <w:pPr>
              <w:pStyle w:val="6"/>
              <w:spacing w:before="71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7D6D32B">
            <w:pPr>
              <w:pStyle w:val="6"/>
              <w:spacing w:before="136" w:beforeLines="0" w:afterLines="0" w:line="173" w:lineRule="auto"/>
              <w:ind w:left="314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4500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8E0A2AE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6E6584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14C844B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7A2DC5E">
            <w:pPr>
              <w:pStyle w:val="6"/>
              <w:spacing w:before="95" w:beforeLines="0" w:afterLines="0" w:line="209" w:lineRule="auto"/>
              <w:ind w:left="26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100A/380V（需自备电缆）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77F4012">
            <w:pPr>
              <w:pStyle w:val="6"/>
              <w:spacing w:before="71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69D700E1">
            <w:pPr>
              <w:pStyle w:val="6"/>
              <w:spacing w:before="139" w:beforeLines="0" w:afterLines="0" w:line="173" w:lineRule="auto"/>
              <w:ind w:left="333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6000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9E79385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7E076E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3E63334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0F5DDD6">
            <w:pPr>
              <w:pStyle w:val="6"/>
              <w:spacing w:before="95" w:beforeLines="0" w:afterLines="0" w:line="209" w:lineRule="auto"/>
              <w:ind w:left="268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3"/>
                <w:sz w:val="18"/>
                <w:szCs w:val="18"/>
              </w:rPr>
              <w:t>150A/380V（需自备电缆）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47615384">
            <w:pPr>
              <w:pStyle w:val="6"/>
              <w:spacing w:before="71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D8DF8D1">
            <w:pPr>
              <w:pStyle w:val="6"/>
              <w:spacing w:before="139" w:beforeLines="0" w:afterLines="0" w:line="173" w:lineRule="auto"/>
              <w:ind w:left="329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9000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955C09E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2C3BEC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4" w:hRule="atLeast"/>
        </w:trPr>
        <w:tc>
          <w:tcPr>
            <w:tcW w:w="2098" w:type="dxa"/>
            <w:vMerge w:val="restart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667C77B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99F37C2">
            <w:pPr>
              <w:pStyle w:val="6"/>
              <w:spacing w:before="96" w:beforeLines="0" w:afterLines="0" w:line="208" w:lineRule="auto"/>
              <w:ind w:left="252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200A/380V（需自备电缆）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302F5E1">
            <w:pPr>
              <w:pStyle w:val="6"/>
              <w:spacing w:before="71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0980B40E">
            <w:pPr>
              <w:pStyle w:val="6"/>
              <w:spacing w:before="138" w:beforeLines="0" w:afterLines="0" w:line="174" w:lineRule="auto"/>
              <w:ind w:left="296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12000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3095F6C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 w14:paraId="5392BD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78" w:hRule="atLeast"/>
        </w:trPr>
        <w:tc>
          <w:tcPr>
            <w:tcW w:w="2098" w:type="dxa"/>
            <w:vMerge w:val="continue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C0EABC3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2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7EE6B7B9">
            <w:pPr>
              <w:pStyle w:val="6"/>
              <w:spacing w:before="96" w:beforeLines="0" w:afterLines="0" w:line="211" w:lineRule="auto"/>
              <w:ind w:left="255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300A/380V（需自备电缆）</w:t>
            </w:r>
          </w:p>
        </w:tc>
        <w:tc>
          <w:tcPr>
            <w:tcW w:w="141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B20ED95">
            <w:pPr>
              <w:pStyle w:val="6"/>
              <w:spacing w:before="72" w:beforeLines="0" w:afterLines="0" w:line="225" w:lineRule="auto"/>
              <w:ind w:left="401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处/展期</w:t>
            </w:r>
          </w:p>
        </w:tc>
        <w:tc>
          <w:tcPr>
            <w:tcW w:w="1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27B3633E">
            <w:pPr>
              <w:pStyle w:val="6"/>
              <w:spacing w:before="139" w:beforeLines="0" w:afterLines="0" w:line="173" w:lineRule="auto"/>
              <w:ind w:left="28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4"/>
                <w:sz w:val="18"/>
                <w:szCs w:val="18"/>
              </w:rPr>
              <w:t>22500</w:t>
            </w:r>
          </w:p>
        </w:tc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5B3F6C8B"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</w:tbl>
    <w:p w14:paraId="4FF987AA">
      <w:pPr>
        <w:spacing w:beforeLines="0" w:afterLines="0"/>
        <w:rPr>
          <w:rFonts w:hint="default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73F616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iPriority="0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kinsoku w:val="0"/>
      <w:autoSpaceDE w:val="0"/>
      <w:autoSpaceDN w:val="0"/>
      <w:adjustRightInd w:val="0"/>
      <w:snapToGrid w:val="0"/>
      <w:spacing w:beforeLines="0" w:afterLines="0"/>
      <w:textAlignment w:val="baseline"/>
    </w:pPr>
    <w:rPr>
      <w:rFonts w:hint="default" w:ascii="Arial" w:hAnsi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unhideWhenUsed/>
    <w:uiPriority w:val="0"/>
    <w:rPr>
      <w:rFonts w:hint="default"/>
      <w:sz w:val="24"/>
      <w:szCs w:val="24"/>
    </w:rPr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beforeLines="0" w:afterLines="0"/>
    </w:pPr>
    <w:rPr>
      <w:rFonts w:hint="eastAsia" w:ascii="微软雅黑" w:hAnsi="微软雅黑" w:eastAsia="微软雅黑" w:cs="微软雅黑"/>
      <w:sz w:val="19"/>
      <w:szCs w:val="19"/>
    </w:rPr>
  </w:style>
  <w:style w:type="paragraph" w:customStyle="1" w:styleId="5">
    <w:name w:val="样式2"/>
    <w:basedOn w:val="1"/>
    <w:unhideWhenUsed/>
    <w:qFormat/>
    <w:uiPriority w:val="0"/>
    <w:pPr>
      <w:spacing w:before="133" w:beforeLines="0" w:afterLines="0" w:line="187" w:lineRule="auto"/>
      <w:ind w:left="49"/>
      <w:outlineLvl w:val="0"/>
    </w:pPr>
    <w:rPr>
      <w:rFonts w:hint="eastAsia" w:ascii="微软雅黑" w:hAnsi="微软雅黑" w:eastAsia="微软雅黑" w:cs="微软雅黑"/>
      <w:b/>
      <w:color w:val="0070C0"/>
      <w:spacing w:val="6"/>
      <w:sz w:val="28"/>
      <w:szCs w:val="28"/>
    </w:rPr>
  </w:style>
  <w:style w:type="paragraph" w:customStyle="1" w:styleId="6">
    <w:name w:val="Table Text"/>
    <w:basedOn w:val="1"/>
    <w:unhideWhenUsed/>
    <w:qFormat/>
    <w:uiPriority w:val="0"/>
    <w:pPr>
      <w:spacing w:beforeLines="0" w:afterLines="0"/>
    </w:pPr>
    <w:rPr>
      <w:rFonts w:hint="eastAsia" w:ascii="微软雅黑" w:hAnsi="微软雅黑" w:eastAsia="微软雅黑" w:cs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546</Words>
  <Characters>759</Characters>
  <TotalTime>0</TotalTime>
  <ScaleCrop>false</ScaleCrop>
  <LinksUpToDate>false</LinksUpToDate>
  <CharactersWithSpaces>776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2025-02-10T10:41:15Z</dcterms:created>
  <dc:creator>Administrator</dc:creator>
  <cp:lastModifiedBy>Administrator</cp:lastModifiedBy>
  <dcterms:modified xsi:type="dcterms:W3CDTF">2025-02-10T10:41:21Z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0A586528D71A4879A8C75E9AFDE76648_13</vt:lpwstr>
  </property>
</Properties>
</file>